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20373" w14:textId="45377FD7" w:rsidR="00E6590F" w:rsidRPr="00CC2ADE" w:rsidRDefault="00E6590F" w:rsidP="00E6590F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8F63FD">
        <w:rPr>
          <w:rFonts w:ascii="Times New Roman" w:hAnsi="Times New Roman" w:cs="Times New Roman"/>
          <w:b/>
          <w:sz w:val="24"/>
          <w:szCs w:val="24"/>
          <w:lang w:val="et-EE"/>
        </w:rPr>
        <w:t>NARVA NOORTEPARLAMENDI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 xml:space="preserve">ISTUNGI </w:t>
      </w:r>
      <w:r w:rsidRPr="00C82924">
        <w:rPr>
          <w:rFonts w:ascii="Times New Roman" w:hAnsi="Times New Roman" w:cs="Times New Roman"/>
          <w:b/>
          <w:sz w:val="24"/>
          <w:szCs w:val="24"/>
          <w:lang w:val="et-EE"/>
        </w:rPr>
        <w:t xml:space="preserve">PROTOKOLL nr </w:t>
      </w:r>
      <w:r>
        <w:rPr>
          <w:rFonts w:ascii="Times New Roman" w:hAnsi="Times New Roman" w:cs="Times New Roman"/>
          <w:b/>
          <w:sz w:val="24"/>
          <w:szCs w:val="24"/>
          <w:lang w:val="et-EE"/>
        </w:rPr>
        <w:t>1</w:t>
      </w:r>
      <w:r w:rsidR="00CC2ADE" w:rsidRPr="00CC2ADE"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</w:p>
    <w:p w14:paraId="6C0B36A8" w14:textId="0460D11F" w:rsidR="00E6590F" w:rsidRPr="00CC2ADE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Vestervalli 9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, Narva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ab/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24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01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.202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6</w:t>
      </w:r>
    </w:p>
    <w:p w14:paraId="053CA9BF" w14:textId="3FECA321" w:rsidR="00E6590F" w:rsidRPr="00CC2ADE" w:rsidRDefault="00E6590F" w:rsidP="00E6590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>algus: 1</w:t>
      </w:r>
      <w:r w:rsidR="00D37862">
        <w:rPr>
          <w:rFonts w:ascii="Times New Roman" w:hAnsi="Times New Roman" w:cs="Times New Roman"/>
          <w:sz w:val="24"/>
          <w:szCs w:val="24"/>
          <w:lang w:val="et-EE"/>
        </w:rPr>
        <w:t>5</w:t>
      </w:r>
      <w:r w:rsidRPr="00C82924">
        <w:rPr>
          <w:rFonts w:ascii="Times New Roman" w:hAnsi="Times New Roman" w:cs="Times New Roman"/>
          <w:sz w:val="24"/>
          <w:szCs w:val="24"/>
          <w:lang w:val="et-EE"/>
        </w:rPr>
        <w:t>.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00</w:t>
      </w:r>
    </w:p>
    <w:p w14:paraId="0348A848" w14:textId="4555ADD5" w:rsidR="00E6590F" w:rsidRPr="00CC2ADE" w:rsidRDefault="00E6590F" w:rsidP="00E6590F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82924">
        <w:rPr>
          <w:rFonts w:ascii="Times New Roman" w:hAnsi="Times New Roman" w:cs="Times New Roman"/>
          <w:sz w:val="24"/>
          <w:szCs w:val="24"/>
          <w:lang w:val="et-EE"/>
        </w:rPr>
        <w:t xml:space="preserve">lõpp: </w:t>
      </w:r>
      <w:r w:rsidR="008824DC">
        <w:rPr>
          <w:rFonts w:ascii="Times New Roman" w:hAnsi="Times New Roman" w:cs="Times New Roman"/>
          <w:sz w:val="24"/>
          <w:szCs w:val="24"/>
          <w:lang w:val="et-EE"/>
        </w:rPr>
        <w:t>16:</w:t>
      </w:r>
      <w:r w:rsidR="00CC2ADE" w:rsidRPr="00CC2ADE">
        <w:rPr>
          <w:rFonts w:ascii="Times New Roman" w:hAnsi="Times New Roman" w:cs="Times New Roman"/>
          <w:sz w:val="24"/>
          <w:szCs w:val="24"/>
          <w:lang w:val="en-US"/>
        </w:rPr>
        <w:t>30</w:t>
      </w:r>
    </w:p>
    <w:p w14:paraId="156C85DC" w14:textId="77777777" w:rsidR="00E6590F" w:rsidRDefault="00E6590F" w:rsidP="00E6590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D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Koosoleku</w:t>
      </w:r>
      <w:proofErr w:type="spellEnd"/>
      <w:r w:rsidRPr="00AD72D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D72D6">
        <w:rPr>
          <w:rFonts w:ascii="Times New Roman" w:hAnsi="Times New Roman" w:cs="Times New Roman"/>
          <w:b/>
          <w:bCs/>
          <w:sz w:val="24"/>
          <w:szCs w:val="24"/>
          <w:lang w:val="en-US"/>
        </w:rPr>
        <w:t>juhataja</w:t>
      </w:r>
      <w:proofErr w:type="spellEnd"/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CC2ADE" w14:paraId="4F47F871" w14:textId="77777777" w:rsidTr="001A2F92">
        <w:tc>
          <w:tcPr>
            <w:tcW w:w="2417" w:type="dxa"/>
          </w:tcPr>
          <w:p w14:paraId="7F580922" w14:textId="426351DA" w:rsidR="00E6590F" w:rsidRPr="00C82924" w:rsidRDefault="007C3622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Tatjana Mišina</w:t>
            </w:r>
            <w:r w:rsidR="00E6590F" w:rsidRPr="00AD72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60" w:type="dxa"/>
          </w:tcPr>
          <w:p w14:paraId="6F6367BE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538FD0BE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keskuse spetsialist, </w:t>
            </w:r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 xml:space="preserve">Narva </w:t>
            </w:r>
            <w:proofErr w:type="spellStart"/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>Noorteparlamendi</w:t>
            </w:r>
            <w:proofErr w:type="spellEnd"/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  <w:proofErr w:type="spellStart"/>
            <w:r w:rsidRPr="005547E5">
              <w:rPr>
                <w:rFonts w:ascii="Times New Roman" w:hAnsi="Times New Roman" w:cs="Times New Roman"/>
                <w:sz w:val="24"/>
                <w:lang w:val="en-US"/>
              </w:rPr>
              <w:t>koordinaator</w:t>
            </w:r>
            <w:proofErr w:type="spellEnd"/>
          </w:p>
        </w:tc>
      </w:tr>
    </w:tbl>
    <w:p w14:paraId="1712E4B7" w14:textId="77777777" w:rsidR="00E6590F" w:rsidRDefault="00E6590F" w:rsidP="00E6590F">
      <w:pPr>
        <w:spacing w:before="24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D72D6">
        <w:rPr>
          <w:rFonts w:ascii="Times New Roman" w:hAnsi="Times New Roman" w:cs="Times New Roman"/>
          <w:b/>
          <w:bCs/>
          <w:sz w:val="24"/>
          <w:szCs w:val="24"/>
        </w:rPr>
        <w:t>Protokollija</w:t>
      </w:r>
      <w:proofErr w:type="spellEnd"/>
    </w:p>
    <w:tbl>
      <w:tblPr>
        <w:tblW w:w="894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E6590F" w14:paraId="4FC48CA8" w14:textId="77777777" w:rsidTr="001A2F92">
        <w:tc>
          <w:tcPr>
            <w:tcW w:w="2417" w:type="dxa"/>
          </w:tcPr>
          <w:p w14:paraId="4ADCF5E7" w14:textId="77777777" w:rsidR="00E6590F" w:rsidRPr="00C82924" w:rsidRDefault="00E6590F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5755F">
              <w:rPr>
                <w:rFonts w:ascii="Times New Roman" w:hAnsi="Times New Roman" w:cs="Times New Roman"/>
              </w:rPr>
              <w:t>Uljana</w:t>
            </w:r>
            <w:proofErr w:type="spellEnd"/>
            <w:r w:rsidRPr="0095755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5755F">
              <w:rPr>
                <w:rFonts w:ascii="Times New Roman" w:hAnsi="Times New Roman" w:cs="Times New Roman"/>
              </w:rPr>
              <w:t>Vassiljeva</w:t>
            </w:r>
            <w:proofErr w:type="spellEnd"/>
          </w:p>
        </w:tc>
        <w:tc>
          <w:tcPr>
            <w:tcW w:w="360" w:type="dxa"/>
          </w:tcPr>
          <w:p w14:paraId="19D28C51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3D5DBA65" w14:textId="77777777" w:rsidR="00E6590F" w:rsidRPr="005547E5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Noorteparlamendi protokollija</w:t>
            </w:r>
          </w:p>
        </w:tc>
      </w:tr>
    </w:tbl>
    <w:p w14:paraId="4254EC50" w14:textId="77777777" w:rsidR="00E6590F" w:rsidRDefault="00E6590F" w:rsidP="00E6590F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C82924">
        <w:rPr>
          <w:rFonts w:ascii="Times New Roman" w:hAnsi="Times New Roman" w:cs="Times New Roman"/>
          <w:b/>
          <w:bCs/>
          <w:sz w:val="24"/>
          <w:szCs w:val="24"/>
          <w:lang w:val="et-EE"/>
        </w:rPr>
        <w:t>Osalejad</w:t>
      </w:r>
    </w:p>
    <w:tbl>
      <w:tblPr>
        <w:tblW w:w="894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6163"/>
      </w:tblGrid>
      <w:tr w:rsidR="00E6590F" w:rsidRPr="00AD72D6" w14:paraId="65734066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EFA8663" w14:textId="472EFE1F" w:rsidR="00E6590F" w:rsidRPr="00C82924" w:rsidRDefault="00CE083B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Miroslava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Esina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7C026F2F" w14:textId="77777777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04705B82" w14:textId="2484B92C" w:rsidR="00E6590F" w:rsidRPr="00C82924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 w:rsidR="00CE083B">
              <w:rPr>
                <w:rFonts w:ascii="Times New Roman" w:hAnsi="Times New Roman" w:cs="Times New Roman"/>
                <w:sz w:val="24"/>
                <w:lang w:val="et-EE"/>
              </w:rPr>
              <w:t>liige</w:t>
            </w:r>
          </w:p>
        </w:tc>
      </w:tr>
      <w:tr w:rsidR="00E6590F" w:rsidRPr="00AD72D6" w14:paraId="305B63F0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117A6F69" w14:textId="77777777" w:rsidR="00E6590F" w:rsidRPr="00C82924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n-US"/>
              </w:rPr>
              <w:t>Erik Kovaltšuk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110C745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1BB9576B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 aseesimees</w:t>
            </w:r>
          </w:p>
        </w:tc>
      </w:tr>
      <w:tr w:rsidR="00E6590F" w:rsidRPr="00AD72D6" w14:paraId="2438C35A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D15AD47" w14:textId="77777777" w:rsidR="00E6590F" w:rsidRPr="00E6590F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 w:rsidRPr="00E6590F">
              <w:rPr>
                <w:rFonts w:ascii="Times New Roman" w:hAnsi="Times New Roman" w:cs="Times New Roman"/>
                <w:sz w:val="24"/>
                <w:lang w:val="en-US"/>
              </w:rPr>
              <w:t>Uljana Vassiljeva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03A55463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78A31A66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>protokollija</w:t>
            </w:r>
          </w:p>
        </w:tc>
      </w:tr>
      <w:tr w:rsidR="00E6590F" w:rsidRPr="00AD72D6" w14:paraId="0E63E9A3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0AB16C2" w14:textId="08D4E64B" w:rsidR="00E6590F" w:rsidRPr="00AD72D6" w:rsidRDefault="005B4774" w:rsidP="001A2F92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Lidiya Andreeva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2E94D9C2" w14:textId="77777777" w:rsidR="00E6590F" w:rsidRPr="00C82924" w:rsidRDefault="00E6590F" w:rsidP="001A2F92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1F72B3AE" w14:textId="77777777" w:rsidR="00E6590F" w:rsidRPr="00AD72D6" w:rsidRDefault="00E6590F" w:rsidP="001A2F92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3DEAD805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2A06DA5F" w14:textId="1457F93C" w:rsidR="005B4774" w:rsidRPr="00CC2ADE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Lukian Orlov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63F44547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2D129BAC" w14:textId="77777777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AD72D6">
              <w:rPr>
                <w:rFonts w:ascii="Times New Roman" w:hAnsi="Times New Roman" w:cs="Times New Roman"/>
                <w:sz w:val="24"/>
                <w:lang w:val="et-EE"/>
              </w:rPr>
              <w:t>Narva Noorteparlamendi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t xml:space="preserve"> liige</w:t>
            </w:r>
          </w:p>
        </w:tc>
      </w:tr>
      <w:tr w:rsidR="005B4774" w:rsidRPr="00AD72D6" w14:paraId="01EC3273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756E1D0B" w14:textId="70618E98" w:rsidR="005B4774" w:rsidRPr="00AD72D6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 xml:space="preserve">Anastassija </w:t>
            </w:r>
            <w:proofErr w:type="spellStart"/>
            <w:r>
              <w:rPr>
                <w:rFonts w:ascii="Times New Roman" w:hAnsi="Times New Roman" w:cs="Times New Roman"/>
                <w:sz w:val="24"/>
                <w:lang w:val="en-US"/>
              </w:rPr>
              <w:t>Gruznova</w:t>
            </w:r>
            <w:proofErr w:type="spellEnd"/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C5D180C" w14:textId="77777777" w:rsidR="005B4774" w:rsidRPr="00C8292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A705150" w14:textId="41B67E7D" w:rsidR="005B4774" w:rsidRPr="00AD72D6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 xml:space="preserve">Narva Noorteparlamendi </w:t>
            </w:r>
            <w:r w:rsidR="00CE083B">
              <w:rPr>
                <w:rFonts w:ascii="Times New Roman" w:hAnsi="Times New Roman" w:cs="Times New Roman"/>
                <w:sz w:val="24"/>
                <w:lang w:val="et-EE"/>
              </w:rPr>
              <w:t>liige</w:t>
            </w:r>
          </w:p>
        </w:tc>
      </w:tr>
      <w:tr w:rsidR="005B4774" w:rsidRPr="00AD72D6" w14:paraId="54F8229C" w14:textId="77777777" w:rsidTr="00CC2ADE"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D3F9A61" w14:textId="77777777" w:rsidR="005B4774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Danila Konovalov</w:t>
            </w:r>
          </w:p>
          <w:p w14:paraId="69C720E9" w14:textId="0DF5342B" w:rsidR="00CE083B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Milana Konstantinova</w:t>
            </w:r>
          </w:p>
          <w:p w14:paraId="12920891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Ivan Zavjalov</w:t>
            </w:r>
          </w:p>
          <w:p w14:paraId="5D5804B9" w14:textId="79F7848F" w:rsidR="00CC2ADE" w:rsidRPr="00FD0F9A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Karolina Šamarina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19B69093" w14:textId="77777777" w:rsidR="005B4774" w:rsidRDefault="005B4774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 w:rsidRPr="00381CEC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45EC759C" w14:textId="77777777" w:rsidR="00CC2ADE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6C11F98F" w14:textId="77777777" w:rsidR="00CC2ADE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14BA07BA" w14:textId="5B4EC499" w:rsidR="00CC2ADE" w:rsidRPr="00C82924" w:rsidRDefault="00CC2ADE" w:rsidP="005B4774">
            <w:pPr>
              <w:pStyle w:val="2"/>
              <w:ind w:right="-108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</w:tcBorders>
          </w:tcPr>
          <w:p w14:paraId="3E23B87E" w14:textId="77777777" w:rsidR="00CE083B" w:rsidRDefault="005B4774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 w:rsidRPr="00097802"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3F912267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5AE0174E" w14:textId="77777777" w:rsidR="00CE083B" w:rsidRDefault="00CE083B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  <w:p w14:paraId="3FC71EDF" w14:textId="61EAF5BB" w:rsidR="00CC2ADE" w:rsidRPr="00AD72D6" w:rsidRDefault="00CC2ADE" w:rsidP="005B4774">
            <w:pPr>
              <w:pStyle w:val="2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Narva Noorteparlamendi liige</w:t>
            </w:r>
          </w:p>
        </w:tc>
      </w:tr>
      <w:tr w:rsidR="000D5B95" w:rsidRPr="00AD72D6" w14:paraId="37507616" w14:textId="77777777" w:rsidTr="00CC2ADE">
        <w:trPr>
          <w:gridAfter w:val="2"/>
          <w:wAfter w:w="6523" w:type="dxa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4E548D18" w14:textId="0C01AC20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  <w:tr w:rsidR="000D5B95" w:rsidRPr="005B4774" w14:paraId="23882FE1" w14:textId="77777777" w:rsidTr="00CC2ADE">
        <w:trPr>
          <w:gridAfter w:val="2"/>
          <w:wAfter w:w="6523" w:type="dxa"/>
        </w:trPr>
        <w:tc>
          <w:tcPr>
            <w:tcW w:w="2417" w:type="dxa"/>
            <w:tcBorders>
              <w:top w:val="nil"/>
              <w:left w:val="nil"/>
              <w:bottom w:val="nil"/>
              <w:right w:val="nil"/>
            </w:tcBorders>
          </w:tcPr>
          <w:p w14:paraId="333AA66B" w14:textId="3DF21206" w:rsidR="000D5B95" w:rsidRPr="00AD72D6" w:rsidRDefault="000D5B95" w:rsidP="005B4774">
            <w:pPr>
              <w:pStyle w:val="2"/>
              <w:rPr>
                <w:rFonts w:ascii="Times New Roman" w:hAnsi="Times New Roman" w:cs="Times New Roman"/>
                <w:sz w:val="24"/>
                <w:lang w:val="en-US"/>
              </w:rPr>
            </w:pPr>
          </w:p>
        </w:tc>
      </w:tr>
    </w:tbl>
    <w:p w14:paraId="3AA17DD7" w14:textId="77777777" w:rsidR="00E6590F" w:rsidRPr="0019726D" w:rsidRDefault="00E6590F" w:rsidP="00E6590F">
      <w:pPr>
        <w:spacing w:before="240"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t-EE"/>
        </w:rPr>
        <w:t>Puudujad</w:t>
      </w:r>
    </w:p>
    <w:p w14:paraId="37C9E1AC" w14:textId="77777777" w:rsidR="00D37862" w:rsidRDefault="00D37862" w:rsidP="005B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F782F9B" w14:textId="367B0D11" w:rsidR="00E6590F" w:rsidRPr="00A717FD" w:rsidRDefault="00E6590F" w:rsidP="005B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A717FD">
        <w:rPr>
          <w:rFonts w:ascii="Times New Roman" w:hAnsi="Times New Roman" w:cs="Times New Roman"/>
          <w:sz w:val="24"/>
          <w:szCs w:val="24"/>
          <w:lang w:val="et-EE"/>
        </w:rPr>
        <w:t>Viktor Drozdov, Aleksandra Buben, Aleksandra Dehant, Alisa Erstling, Maria Yatskova, Alisa Kayava, Ratmir Kotšnev,</w:t>
      </w:r>
      <w:r w:rsidR="005B477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 </w:t>
      </w:r>
      <w:r w:rsidRPr="00A717FD">
        <w:rPr>
          <w:rFonts w:ascii="Times New Roman" w:hAnsi="Times New Roman" w:cs="Times New Roman"/>
          <w:sz w:val="24"/>
          <w:szCs w:val="24"/>
          <w:lang w:val="et-EE"/>
        </w:rPr>
        <w:t>Jekaterina Makarova, Maksim Skorokhod, Maria Vassiljeva, Faina Golubtsova, Dana Ida, Taissia Kargu, Elina Metsma, Jaroslav Pavlov, Marzhan Ryskhanova</w:t>
      </w:r>
      <w:r w:rsidR="0042602E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, Milan Rene Skubi, </w:t>
      </w:r>
      <w:r w:rsidR="00032004" w:rsidRPr="00A717FD">
        <w:rPr>
          <w:rFonts w:ascii="Times New Roman" w:hAnsi="Times New Roman" w:cs="Times New Roman"/>
          <w:sz w:val="24"/>
          <w:szCs w:val="24"/>
          <w:lang w:val="et-EE"/>
        </w:rPr>
        <w:t xml:space="preserve">Milana Konstantinova, </w:t>
      </w:r>
      <w:r w:rsidR="00CE083B">
        <w:rPr>
          <w:rFonts w:ascii="Times New Roman" w:hAnsi="Times New Roman" w:cs="Times New Roman"/>
          <w:sz w:val="24"/>
          <w:szCs w:val="24"/>
          <w:lang w:val="et-EE"/>
        </w:rPr>
        <w:t>Zlata Karuke, Anna Sohromova</w:t>
      </w:r>
    </w:p>
    <w:p w14:paraId="59BE9999" w14:textId="77777777" w:rsidR="0042602E" w:rsidRDefault="0042602E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</w:p>
    <w:p w14:paraId="30C719A9" w14:textId="18F0677B" w:rsidR="00E6590F" w:rsidRPr="00C441CF" w:rsidRDefault="00E6590F" w:rsidP="00E6590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t-EE"/>
        </w:rPr>
      </w:pPr>
      <w:r w:rsidRPr="0019726D">
        <w:rPr>
          <w:rFonts w:ascii="Times New Roman" w:hAnsi="Times New Roman" w:cs="Times New Roman"/>
          <w:b/>
          <w:sz w:val="24"/>
          <w:szCs w:val="24"/>
          <w:lang w:val="et-EE"/>
        </w:rPr>
        <w:t>Koosolekust võttis osa</w:t>
      </w:r>
    </w:p>
    <w:tbl>
      <w:tblPr>
        <w:tblW w:w="9300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417"/>
        <w:gridCol w:w="360"/>
        <w:gridCol w:w="360"/>
        <w:gridCol w:w="6163"/>
      </w:tblGrid>
      <w:tr w:rsidR="00E6590F" w:rsidRPr="00E6590F" w14:paraId="20681007" w14:textId="77777777" w:rsidTr="00CC2ADE">
        <w:tc>
          <w:tcPr>
            <w:tcW w:w="2417" w:type="dxa"/>
          </w:tcPr>
          <w:p w14:paraId="64BA6C6D" w14:textId="39CEA830" w:rsidR="005B4774" w:rsidRDefault="005B4774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Viktoria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Kalintseva</w:t>
            </w:r>
            <w:proofErr w:type="spellEnd"/>
          </w:p>
          <w:p w14:paraId="613045C1" w14:textId="38A5638B" w:rsidR="005B4774" w:rsidRPr="00C82924" w:rsidRDefault="00CC2ADE" w:rsidP="001A2F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Alina Velmar</w:t>
            </w:r>
          </w:p>
        </w:tc>
        <w:tc>
          <w:tcPr>
            <w:tcW w:w="360" w:type="dxa"/>
          </w:tcPr>
          <w:p w14:paraId="6CB15691" w14:textId="77777777" w:rsidR="00E6590F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  <w:p w14:paraId="13F0E365" w14:textId="77777777" w:rsidR="00CC2ADE" w:rsidRPr="00C82924" w:rsidRDefault="00CC2ADE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  <w:tc>
          <w:tcPr>
            <w:tcW w:w="360" w:type="dxa"/>
          </w:tcPr>
          <w:p w14:paraId="07F55199" w14:textId="77777777" w:rsidR="00E6590F" w:rsidRDefault="00E6590F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 w:rsidRPr="00C82924"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  <w:p w14:paraId="1B504AD9" w14:textId="69481313" w:rsidR="00CC2ADE" w:rsidRPr="00C82924" w:rsidRDefault="00CC2ADE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-</w:t>
            </w:r>
          </w:p>
        </w:tc>
        <w:tc>
          <w:tcPr>
            <w:tcW w:w="6163" w:type="dxa"/>
          </w:tcPr>
          <w:p w14:paraId="56676053" w14:textId="77777777" w:rsidR="00CC2ADE" w:rsidRDefault="00FD0F9A" w:rsidP="00CE0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</w:t>
            </w:r>
            <w:r w:rsidR="00CC2ADE">
              <w:rPr>
                <w:rFonts w:ascii="Times New Roman" w:hAnsi="Times New Roman" w:cs="Times New Roman"/>
                <w:sz w:val="24"/>
                <w:lang w:val="et-EE"/>
              </w:rPr>
              <w:t>a</w:t>
            </w:r>
          </w:p>
          <w:p w14:paraId="26F30A52" w14:textId="28300CEF" w:rsidR="00CC2ADE" w:rsidRPr="00CC2ADE" w:rsidRDefault="00CC2ADE" w:rsidP="00CE08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lang w:val="et-EE"/>
              </w:rPr>
              <w:t>Välisvaatleja</w:t>
            </w:r>
            <w:r>
              <w:rPr>
                <w:rFonts w:ascii="Times New Roman" w:hAnsi="Times New Roman" w:cs="Times New Roman"/>
                <w:sz w:val="24"/>
                <w:lang w:val="et-EE"/>
              </w:rPr>
              <w:br/>
            </w:r>
          </w:p>
          <w:p w14:paraId="7254204D" w14:textId="6D9C8733" w:rsidR="00A717FD" w:rsidRPr="00A717FD" w:rsidRDefault="00A717FD" w:rsidP="001A2F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lang w:val="et-EE"/>
              </w:rPr>
            </w:pPr>
          </w:p>
        </w:tc>
      </w:tr>
    </w:tbl>
    <w:p w14:paraId="54D46373" w14:textId="77777777" w:rsidR="00A75E06" w:rsidRDefault="00E6590F" w:rsidP="007C362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t>Päevakord</w:t>
      </w:r>
    </w:p>
    <w:p w14:paraId="55ED089B" w14:textId="412AE876" w:rsidR="00E8641F" w:rsidRDefault="00E8641F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Jooksev küsimused</w:t>
      </w:r>
    </w:p>
    <w:p w14:paraId="6BB29515" w14:textId="1AC5EB68" w:rsidR="00E8641F" w:rsidRDefault="00E8641F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Järgmiste koosolekute kuupäevade määramine</w:t>
      </w:r>
    </w:p>
    <w:p w14:paraId="23145B40" w14:textId="278FB84A" w:rsidR="00E8641F" w:rsidRDefault="00E8641F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Poolaasta kokkuvõtte</w:t>
      </w:r>
    </w:p>
    <w:p w14:paraId="70055716" w14:textId="27C7EBD4" w:rsidR="00E8641F" w:rsidRPr="00E8641F" w:rsidRDefault="003C7B25" w:rsidP="00E8641F">
      <w:pPr>
        <w:pStyle w:val="a3"/>
        <w:numPr>
          <w:ilvl w:val="0"/>
          <w:numId w:val="17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Tegevusplaani koostamine </w:t>
      </w:r>
      <w:r w:rsidR="00E8641F">
        <w:rPr>
          <w:rFonts w:ascii="Times New Roman" w:hAnsi="Times New Roman" w:cs="Times New Roman"/>
          <w:sz w:val="24"/>
          <w:szCs w:val="24"/>
          <w:lang w:val="et-EE"/>
        </w:rPr>
        <w:t>(jan-mai 2026)</w:t>
      </w:r>
    </w:p>
    <w:p w14:paraId="67D2DD6D" w14:textId="16B4AC15" w:rsidR="00CE083B" w:rsidRPr="003C7B25" w:rsidRDefault="00CE083B" w:rsidP="003C7B25">
      <w:pPr>
        <w:spacing w:before="240"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934A947" w14:textId="77777777" w:rsidR="00E8641F" w:rsidRPr="00CE083B" w:rsidRDefault="00E8641F" w:rsidP="00CE083B">
      <w:pPr>
        <w:pStyle w:val="a3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5FD741EF" w14:textId="08C7B4B7" w:rsidR="00CE083B" w:rsidRDefault="00CE083B" w:rsidP="007C3622">
      <w:pPr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t-EE"/>
        </w:rPr>
        <w:lastRenderedPageBreak/>
        <w:t xml:space="preserve">Otsustati: </w:t>
      </w:r>
    </w:p>
    <w:p w14:paraId="19CCF778" w14:textId="5BF3FABF" w:rsidR="00E8641F" w:rsidRDefault="00E8641F" w:rsidP="00E8641F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Logo uuendamine kinnitamine</w:t>
      </w:r>
    </w:p>
    <w:p w14:paraId="0D6479D4" w14:textId="405042A6" w:rsidR="00E8641F" w:rsidRDefault="00E8641F" w:rsidP="00E8641F">
      <w:pPr>
        <w:pStyle w:val="a3"/>
        <w:spacing w:before="240" w:after="0"/>
        <w:ind w:left="108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Koosolek Narva ÕE liikmetega – 26.02.2026</w:t>
      </w:r>
      <w:r w:rsidR="003C7B25">
        <w:rPr>
          <w:rFonts w:ascii="Times New Roman" w:hAnsi="Times New Roman" w:cs="Times New Roman"/>
          <w:sz w:val="24"/>
          <w:szCs w:val="24"/>
          <w:lang w:val="et-EE"/>
        </w:rPr>
        <w:t xml:space="preserve">, 15:30, Narva Noortekeskuses. </w:t>
      </w:r>
    </w:p>
    <w:p w14:paraId="0CB0FD2E" w14:textId="6315712A" w:rsidR="003C7B25" w:rsidRDefault="003C7B25" w:rsidP="003C7B25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Järgmiste koosolekute kuupäevad: 23.02 (kl 15:00), 21.03 </w:t>
      </w:r>
      <w:r>
        <w:rPr>
          <w:rFonts w:ascii="Times New Roman" w:hAnsi="Times New Roman" w:cs="Times New Roman"/>
          <w:sz w:val="24"/>
          <w:szCs w:val="24"/>
          <w:lang w:val="et-EE"/>
        </w:rPr>
        <w:t>(kl 15:00)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18.04 </w:t>
      </w:r>
      <w:r>
        <w:rPr>
          <w:rFonts w:ascii="Times New Roman" w:hAnsi="Times New Roman" w:cs="Times New Roman"/>
          <w:sz w:val="24"/>
          <w:szCs w:val="24"/>
          <w:lang w:val="et-EE"/>
        </w:rPr>
        <w:t>(kl 15:00)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16.05 </w:t>
      </w:r>
      <w:r>
        <w:rPr>
          <w:rFonts w:ascii="Times New Roman" w:hAnsi="Times New Roman" w:cs="Times New Roman"/>
          <w:sz w:val="24"/>
          <w:szCs w:val="24"/>
          <w:lang w:val="et-EE"/>
        </w:rPr>
        <w:t>(kl 15:00)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, 11.06 </w:t>
      </w:r>
      <w:r>
        <w:rPr>
          <w:rFonts w:ascii="Times New Roman" w:hAnsi="Times New Roman" w:cs="Times New Roman"/>
          <w:sz w:val="24"/>
          <w:szCs w:val="24"/>
          <w:lang w:val="et-EE"/>
        </w:rPr>
        <w:t>(kl 15:00)</w:t>
      </w:r>
      <w:r>
        <w:rPr>
          <w:rFonts w:ascii="Times New Roman" w:hAnsi="Times New Roman" w:cs="Times New Roman"/>
          <w:sz w:val="24"/>
          <w:szCs w:val="24"/>
          <w:lang w:val="et-EE"/>
        </w:rPr>
        <w:t xml:space="preserve">. Koosolekud toimuvad Narva Noortekeskuses. </w:t>
      </w:r>
    </w:p>
    <w:p w14:paraId="3A6C1C3C" w14:textId="65624282" w:rsidR="003C7B25" w:rsidRDefault="003C7B25" w:rsidP="003C7B25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Poolaasta kokkuvõtte tehtud. </w:t>
      </w:r>
    </w:p>
    <w:p w14:paraId="27209BC5" w14:textId="1ED75863" w:rsidR="003C7B25" w:rsidRDefault="003C7B25" w:rsidP="003C7B25">
      <w:pPr>
        <w:pStyle w:val="a3"/>
        <w:numPr>
          <w:ilvl w:val="0"/>
          <w:numId w:val="19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Tegevusplaani koostamine (jan – mai 2026)</w:t>
      </w:r>
    </w:p>
    <w:p w14:paraId="657DBDDA" w14:textId="18BDAD99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Projektide kirjutamine </w:t>
      </w:r>
    </w:p>
    <w:p w14:paraId="45C47AF0" w14:textId="389B842F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Ürituses „Eesti Suurim Süda“ osalemine</w:t>
      </w:r>
    </w:p>
    <w:p w14:paraId="495005D6" w14:textId="17F2C1CC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Narva ÕE liikmetega kohtumine</w:t>
      </w:r>
    </w:p>
    <w:p w14:paraId="6C29FAE9" w14:textId="7178F716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Küsitluse koostamine ja läbiviimine</w:t>
      </w:r>
    </w:p>
    <w:p w14:paraId="069D88F4" w14:textId="6F91268D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Küsitluse kokkuvõtte tegemine</w:t>
      </w:r>
    </w:p>
    <w:p w14:paraId="22D88112" w14:textId="4BFA5F6C" w:rsid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 xml:space="preserve">Euroopa päeva tähistamine </w:t>
      </w:r>
    </w:p>
    <w:p w14:paraId="2627D560" w14:textId="668939CF" w:rsidR="003C7B25" w:rsidRPr="003C7B25" w:rsidRDefault="003C7B25" w:rsidP="003C7B25">
      <w:pPr>
        <w:pStyle w:val="a3"/>
        <w:numPr>
          <w:ilvl w:val="0"/>
          <w:numId w:val="20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Loov mai (ürituste korraldamine ja läbiviimine)</w:t>
      </w:r>
    </w:p>
    <w:p w14:paraId="3D91656E" w14:textId="77777777" w:rsidR="007C3622" w:rsidRPr="003C7B25" w:rsidRDefault="007C3622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2511B1B4" w14:textId="77777777" w:rsidR="00031CBE" w:rsidRPr="003C7B25" w:rsidRDefault="00031CBE" w:rsidP="00E6590F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</w:p>
    <w:p w14:paraId="4D0D37E6" w14:textId="77777777" w:rsidR="00A75E06" w:rsidRPr="003C7B25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0239FC9E" w14:textId="2DC3D69E" w:rsidR="00E6590F" w:rsidRPr="001F7E6D" w:rsidRDefault="00A75E06" w:rsidP="00E6590F">
      <w:pPr>
        <w:spacing w:after="0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Tatjana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Mišina</w:t>
      </w:r>
      <w:proofErr w:type="spellEnd"/>
    </w:p>
    <w:p w14:paraId="314D6A13" w14:textId="04C8FA9B" w:rsidR="00877293" w:rsidRPr="00A86375" w:rsidRDefault="00E6590F" w:rsidP="00A8637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547E5">
        <w:rPr>
          <w:rFonts w:ascii="Times New Roman" w:hAnsi="Times New Roman" w:cs="Times New Roman"/>
          <w:sz w:val="24"/>
          <w:szCs w:val="24"/>
          <w:lang w:val="en-US"/>
        </w:rPr>
        <w:t xml:space="preserve">Narva </w:t>
      </w:r>
      <w:proofErr w:type="spellStart"/>
      <w:r w:rsidRPr="005547E5">
        <w:rPr>
          <w:rFonts w:ascii="Times New Roman" w:hAnsi="Times New Roman" w:cs="Times New Roman"/>
          <w:sz w:val="24"/>
          <w:szCs w:val="24"/>
          <w:lang w:val="en-US"/>
        </w:rPr>
        <w:t>Noorteparlamendi</w:t>
      </w:r>
      <w:proofErr w:type="spellEnd"/>
      <w:r w:rsidRPr="005547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547E5">
        <w:rPr>
          <w:rFonts w:ascii="Times New Roman" w:hAnsi="Times New Roman" w:cs="Times New Roman"/>
          <w:sz w:val="24"/>
          <w:szCs w:val="24"/>
          <w:lang w:val="en-US"/>
        </w:rPr>
        <w:t>koordinaator</w:t>
      </w:r>
      <w:proofErr w:type="spellEnd"/>
    </w:p>
    <w:sectPr w:rsidR="00877293" w:rsidRPr="00A86375" w:rsidSect="00617C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B97"/>
    <w:multiLevelType w:val="hybridMultilevel"/>
    <w:tmpl w:val="38E2A152"/>
    <w:lvl w:ilvl="0" w:tplc="30B05E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B55F8"/>
    <w:multiLevelType w:val="hybridMultilevel"/>
    <w:tmpl w:val="B50AC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E4187"/>
    <w:multiLevelType w:val="hybridMultilevel"/>
    <w:tmpl w:val="B6602D34"/>
    <w:lvl w:ilvl="0" w:tplc="FE7A174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A2264"/>
    <w:multiLevelType w:val="hybridMultilevel"/>
    <w:tmpl w:val="AAAC1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16D23"/>
    <w:multiLevelType w:val="hybridMultilevel"/>
    <w:tmpl w:val="D4D0DECC"/>
    <w:lvl w:ilvl="0" w:tplc="3BC2D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3648AD"/>
    <w:multiLevelType w:val="hybridMultilevel"/>
    <w:tmpl w:val="9FF03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74919"/>
    <w:multiLevelType w:val="hybridMultilevel"/>
    <w:tmpl w:val="83DC002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912EB"/>
    <w:multiLevelType w:val="hybridMultilevel"/>
    <w:tmpl w:val="FE4E798C"/>
    <w:lvl w:ilvl="0" w:tplc="66DC9F4E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124428B"/>
    <w:multiLevelType w:val="hybridMultilevel"/>
    <w:tmpl w:val="AFD40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92E0B"/>
    <w:multiLevelType w:val="hybridMultilevel"/>
    <w:tmpl w:val="39B2B07C"/>
    <w:lvl w:ilvl="0" w:tplc="B3843F30">
      <w:start w:val="1"/>
      <w:numFmt w:val="bullet"/>
      <w:lvlText w:val="–"/>
      <w:lvlJc w:val="left"/>
      <w:pPr>
        <w:ind w:left="108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BC168BE"/>
    <w:multiLevelType w:val="hybridMultilevel"/>
    <w:tmpl w:val="4EC8C6C6"/>
    <w:lvl w:ilvl="0" w:tplc="450E92D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13666"/>
    <w:multiLevelType w:val="hybridMultilevel"/>
    <w:tmpl w:val="3FDA14F2"/>
    <w:lvl w:ilvl="0" w:tplc="B3843F30">
      <w:start w:val="1"/>
      <w:numFmt w:val="bullet"/>
      <w:lvlText w:val="–"/>
      <w:lvlJc w:val="left"/>
      <w:pPr>
        <w:ind w:left="720" w:hanging="360"/>
      </w:pPr>
      <w:rPr>
        <w:rFonts w:ascii="Tw Cen MT Condensed" w:hAnsi="Tw Cen MT Condensed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0142F2"/>
    <w:multiLevelType w:val="hybridMultilevel"/>
    <w:tmpl w:val="CDD4D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1D133D"/>
    <w:multiLevelType w:val="hybridMultilevel"/>
    <w:tmpl w:val="EA7C2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546EE4"/>
    <w:multiLevelType w:val="hybridMultilevel"/>
    <w:tmpl w:val="FE164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21DB5"/>
    <w:multiLevelType w:val="hybridMultilevel"/>
    <w:tmpl w:val="87066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4147C"/>
    <w:multiLevelType w:val="hybridMultilevel"/>
    <w:tmpl w:val="FF506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C5C4E"/>
    <w:multiLevelType w:val="hybridMultilevel"/>
    <w:tmpl w:val="73ECBE3A"/>
    <w:lvl w:ilvl="0" w:tplc="308611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22366"/>
    <w:multiLevelType w:val="hybridMultilevel"/>
    <w:tmpl w:val="D2D2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47E98"/>
    <w:multiLevelType w:val="hybridMultilevel"/>
    <w:tmpl w:val="95263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1563341">
    <w:abstractNumId w:val="16"/>
  </w:num>
  <w:num w:numId="2" w16cid:durableId="618418237">
    <w:abstractNumId w:val="9"/>
  </w:num>
  <w:num w:numId="3" w16cid:durableId="1410080701">
    <w:abstractNumId w:val="5"/>
  </w:num>
  <w:num w:numId="4" w16cid:durableId="11227053">
    <w:abstractNumId w:val="11"/>
  </w:num>
  <w:num w:numId="5" w16cid:durableId="1429079531">
    <w:abstractNumId w:val="15"/>
  </w:num>
  <w:num w:numId="6" w16cid:durableId="2129473150">
    <w:abstractNumId w:val="6"/>
  </w:num>
  <w:num w:numId="7" w16cid:durableId="358747485">
    <w:abstractNumId w:val="8"/>
  </w:num>
  <w:num w:numId="8" w16cid:durableId="1617364890">
    <w:abstractNumId w:val="3"/>
  </w:num>
  <w:num w:numId="9" w16cid:durableId="1052391373">
    <w:abstractNumId w:val="10"/>
  </w:num>
  <w:num w:numId="10" w16cid:durableId="1251936432">
    <w:abstractNumId w:val="2"/>
  </w:num>
  <w:num w:numId="11" w16cid:durableId="1420979955">
    <w:abstractNumId w:val="0"/>
  </w:num>
  <w:num w:numId="12" w16cid:durableId="2146925763">
    <w:abstractNumId w:val="1"/>
  </w:num>
  <w:num w:numId="13" w16cid:durableId="238489571">
    <w:abstractNumId w:val="17"/>
  </w:num>
  <w:num w:numId="14" w16cid:durableId="1630279633">
    <w:abstractNumId w:val="12"/>
  </w:num>
  <w:num w:numId="15" w16cid:durableId="194931938">
    <w:abstractNumId w:val="18"/>
  </w:num>
  <w:num w:numId="16" w16cid:durableId="764115063">
    <w:abstractNumId w:val="19"/>
  </w:num>
  <w:num w:numId="17" w16cid:durableId="158276105">
    <w:abstractNumId w:val="14"/>
  </w:num>
  <w:num w:numId="18" w16cid:durableId="499123112">
    <w:abstractNumId w:val="13"/>
  </w:num>
  <w:num w:numId="19" w16cid:durableId="1413308059">
    <w:abstractNumId w:val="4"/>
  </w:num>
  <w:num w:numId="20" w16cid:durableId="12778309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0F"/>
    <w:rsid w:val="00021464"/>
    <w:rsid w:val="00031CBE"/>
    <w:rsid w:val="00032004"/>
    <w:rsid w:val="000D5B95"/>
    <w:rsid w:val="00130A71"/>
    <w:rsid w:val="00172A27"/>
    <w:rsid w:val="00203468"/>
    <w:rsid w:val="00216AFC"/>
    <w:rsid w:val="002306B2"/>
    <w:rsid w:val="0023364A"/>
    <w:rsid w:val="00242838"/>
    <w:rsid w:val="00336551"/>
    <w:rsid w:val="003A55AE"/>
    <w:rsid w:val="003C7B25"/>
    <w:rsid w:val="003D64F3"/>
    <w:rsid w:val="0042602E"/>
    <w:rsid w:val="0048198A"/>
    <w:rsid w:val="005279A2"/>
    <w:rsid w:val="00544B75"/>
    <w:rsid w:val="00592C15"/>
    <w:rsid w:val="00595448"/>
    <w:rsid w:val="005B4774"/>
    <w:rsid w:val="00617C89"/>
    <w:rsid w:val="00727D72"/>
    <w:rsid w:val="00736E48"/>
    <w:rsid w:val="007564B4"/>
    <w:rsid w:val="007C3622"/>
    <w:rsid w:val="0085189E"/>
    <w:rsid w:val="00861172"/>
    <w:rsid w:val="00877293"/>
    <w:rsid w:val="008824DC"/>
    <w:rsid w:val="008E54FA"/>
    <w:rsid w:val="009E182B"/>
    <w:rsid w:val="00A16E60"/>
    <w:rsid w:val="00A717FD"/>
    <w:rsid w:val="00A75E06"/>
    <w:rsid w:val="00A80772"/>
    <w:rsid w:val="00A8479B"/>
    <w:rsid w:val="00A86375"/>
    <w:rsid w:val="00B024D4"/>
    <w:rsid w:val="00B21C86"/>
    <w:rsid w:val="00B82A9F"/>
    <w:rsid w:val="00BA2B5B"/>
    <w:rsid w:val="00C02C29"/>
    <w:rsid w:val="00C2555F"/>
    <w:rsid w:val="00C87637"/>
    <w:rsid w:val="00CA3BD0"/>
    <w:rsid w:val="00CC2ADE"/>
    <w:rsid w:val="00CD37FF"/>
    <w:rsid w:val="00CE083B"/>
    <w:rsid w:val="00D37862"/>
    <w:rsid w:val="00D55E70"/>
    <w:rsid w:val="00E10A7B"/>
    <w:rsid w:val="00E6590F"/>
    <w:rsid w:val="00E8641F"/>
    <w:rsid w:val="00E87333"/>
    <w:rsid w:val="00EA5C8A"/>
    <w:rsid w:val="00EC43A4"/>
    <w:rsid w:val="00F20D46"/>
    <w:rsid w:val="00F82053"/>
    <w:rsid w:val="00FD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C4F5"/>
  <w15:chartTrackingRefBased/>
  <w15:docId w15:val="{A93928FF-72AD-6A46-86AC-DD548965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90F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90F"/>
    <w:pPr>
      <w:ind w:left="720"/>
      <w:contextualSpacing/>
    </w:pPr>
  </w:style>
  <w:style w:type="paragraph" w:styleId="2">
    <w:name w:val="Body Text 2"/>
    <w:basedOn w:val="a"/>
    <w:link w:val="20"/>
    <w:rsid w:val="00E6590F"/>
    <w:pPr>
      <w:spacing w:after="0" w:line="240" w:lineRule="auto"/>
      <w:jc w:val="both"/>
    </w:pPr>
    <w:rPr>
      <w:rFonts w:ascii="Arial" w:eastAsia="Times New Roman" w:hAnsi="Arial" w:cs="Arial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E6590F"/>
    <w:rPr>
      <w:rFonts w:ascii="Arial" w:eastAsia="Times New Roman" w:hAnsi="Arial" w:cs="Arial"/>
      <w:kern w:val="0"/>
      <w:sz w:val="28"/>
      <w:lang w:val="ru-RU"/>
      <w14:ligatures w14:val="none"/>
    </w:rPr>
  </w:style>
  <w:style w:type="paragraph" w:styleId="a4">
    <w:name w:val="Normal (Web)"/>
    <w:basedOn w:val="a"/>
    <w:uiPriority w:val="99"/>
    <w:semiHidden/>
    <w:unhideWhenUsed/>
    <w:rsid w:val="0087729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BA7E1-F9F3-4C64-A2AE-153F4F548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Маладежный Центар</dc:creator>
  <cp:keywords/>
  <dc:description/>
  <cp:lastModifiedBy>Misina Tanya</cp:lastModifiedBy>
  <cp:revision>20</cp:revision>
  <cp:lastPrinted>2025-04-25T11:04:00Z</cp:lastPrinted>
  <dcterms:created xsi:type="dcterms:W3CDTF">2025-04-25T11:02:00Z</dcterms:created>
  <dcterms:modified xsi:type="dcterms:W3CDTF">2026-01-27T11:23:00Z</dcterms:modified>
</cp:coreProperties>
</file>